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2" w:rsidRDefault="00277C12" w:rsidP="00A82D9A">
      <w:pPr>
        <w:tabs>
          <w:tab w:val="center" w:pos="4516"/>
        </w:tabs>
        <w:spacing w:before="100" w:beforeAutospacing="1" w:after="120" w:line="240" w:lineRule="atLeast"/>
        <w:jc w:val="center"/>
        <w:rPr>
          <w:b/>
          <w:sz w:val="27"/>
          <w:szCs w:val="27"/>
        </w:rPr>
      </w:pPr>
    </w:p>
    <w:p w:rsidR="00A82D9A" w:rsidRDefault="00DC1046" w:rsidP="00A82D9A">
      <w:pPr>
        <w:tabs>
          <w:tab w:val="center" w:pos="4516"/>
        </w:tabs>
        <w:spacing w:before="100" w:beforeAutospacing="1" w:after="120"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PHỤ LỤC I</w:t>
      </w:r>
      <w:r w:rsidR="002B3295">
        <w:rPr>
          <w:b/>
          <w:sz w:val="27"/>
          <w:szCs w:val="27"/>
        </w:rPr>
        <w:t>a</w:t>
      </w:r>
    </w:p>
    <w:p w:rsidR="00A82D9A" w:rsidRPr="00761BBB" w:rsidRDefault="00A82D9A" w:rsidP="00A82D9A">
      <w:pPr>
        <w:spacing w:line="240" w:lineRule="atLeast"/>
        <w:rPr>
          <w:b/>
          <w:sz w:val="27"/>
          <w:szCs w:val="27"/>
        </w:rPr>
      </w:pPr>
    </w:p>
    <w:p w:rsidR="00A82D9A" w:rsidRPr="00761BBB" w:rsidRDefault="00A82D9A" w:rsidP="00A82D9A">
      <w:pPr>
        <w:spacing w:line="240" w:lineRule="atLeast"/>
        <w:jc w:val="center"/>
        <w:rPr>
          <w:b/>
          <w:sz w:val="27"/>
          <w:szCs w:val="27"/>
        </w:rPr>
      </w:pPr>
      <w:r w:rsidRPr="00761BBB">
        <w:rPr>
          <w:b/>
          <w:sz w:val="27"/>
          <w:szCs w:val="27"/>
        </w:rPr>
        <w:t xml:space="preserve">BÁO CÁO </w:t>
      </w:r>
    </w:p>
    <w:p w:rsidR="00A82D9A" w:rsidRPr="00FE2FBF" w:rsidRDefault="00A82D9A" w:rsidP="003D55F8">
      <w:pPr>
        <w:spacing w:line="240" w:lineRule="atLeast"/>
        <w:jc w:val="center"/>
        <w:rPr>
          <w:i/>
          <w:color w:val="000000"/>
          <w:spacing w:val="-4"/>
          <w:sz w:val="27"/>
          <w:szCs w:val="27"/>
        </w:rPr>
      </w:pPr>
      <w:r w:rsidRPr="00761BBB">
        <w:rPr>
          <w:b/>
          <w:sz w:val="27"/>
          <w:szCs w:val="27"/>
        </w:rPr>
        <w:t>TÌNH HÌNH THỰC HIỆN</w:t>
      </w:r>
      <w:r w:rsidR="003D55F8">
        <w:rPr>
          <w:b/>
          <w:sz w:val="27"/>
          <w:szCs w:val="27"/>
        </w:rPr>
        <w:t xml:space="preserve"> HOẠT ĐỘNG HỢP TÁC QUỐC TẾ VỀ PHÁP LUẬT NĂM 2016</w:t>
      </w:r>
      <w:r w:rsidRPr="00761BBB">
        <w:rPr>
          <w:b/>
          <w:sz w:val="27"/>
          <w:szCs w:val="27"/>
        </w:rPr>
        <w:t xml:space="preserve"> </w:t>
      </w:r>
    </w:p>
    <w:p w:rsidR="00A82D9A" w:rsidRPr="00761BBB" w:rsidRDefault="00A82D9A" w:rsidP="00A82D9A">
      <w:pPr>
        <w:spacing w:line="240" w:lineRule="atLeast"/>
        <w:jc w:val="center"/>
        <w:rPr>
          <w:b/>
          <w:sz w:val="27"/>
          <w:szCs w:val="27"/>
        </w:rPr>
      </w:pPr>
    </w:p>
    <w:p w:rsidR="00A82D9A" w:rsidRDefault="00A82D9A" w:rsidP="00A82D9A">
      <w:pPr>
        <w:spacing w:before="120" w:after="120" w:line="276" w:lineRule="auto"/>
        <w:jc w:val="both"/>
        <w:rPr>
          <w:sz w:val="27"/>
          <w:szCs w:val="27"/>
        </w:rPr>
      </w:pPr>
      <w:r w:rsidRPr="00DC1046">
        <w:rPr>
          <w:b/>
          <w:sz w:val="27"/>
          <w:szCs w:val="27"/>
        </w:rPr>
        <w:t>I.</w:t>
      </w:r>
      <w:r w:rsidRPr="00761BBB">
        <w:rPr>
          <w:sz w:val="27"/>
          <w:szCs w:val="27"/>
        </w:rPr>
        <w:t xml:space="preserve"> </w:t>
      </w:r>
      <w:r w:rsidR="003D55F8" w:rsidRPr="00B40480">
        <w:rPr>
          <w:b/>
          <w:sz w:val="27"/>
          <w:szCs w:val="27"/>
        </w:rPr>
        <w:t>Đánh giá về kết quả, hiệu quả của các hoạt động</w:t>
      </w:r>
      <w:r w:rsidR="003D55F8">
        <w:rPr>
          <w:sz w:val="27"/>
          <w:szCs w:val="27"/>
        </w:rPr>
        <w:t xml:space="preserve"> (Đề nghị nêu rõ </w:t>
      </w:r>
      <w:r w:rsidR="00B40480">
        <w:rPr>
          <w:sz w:val="27"/>
          <w:szCs w:val="27"/>
        </w:rPr>
        <w:t>những kết quả đạt được từ hoạt động hợp tác quốc tế về pháp luật, hỗ trợ cho việc hoàn thiện thể chế, xây dựng pháp luật,</w:t>
      </w:r>
      <w:r w:rsidR="00277C12">
        <w:rPr>
          <w:sz w:val="27"/>
          <w:szCs w:val="27"/>
        </w:rPr>
        <w:t xml:space="preserve"> tổ chức bộ máy, nâng cao năng lực cho cán bộ</w:t>
      </w:r>
      <w:r w:rsidR="00B40480">
        <w:rPr>
          <w:sz w:val="27"/>
          <w:szCs w:val="27"/>
        </w:rPr>
        <w:t>)</w:t>
      </w:r>
    </w:p>
    <w:p w:rsidR="00277C12" w:rsidRPr="00761BBB" w:rsidRDefault="00277C12" w:rsidP="00A82D9A">
      <w:pPr>
        <w:spacing w:before="120" w:after="120" w:line="276" w:lineRule="auto"/>
        <w:jc w:val="both"/>
        <w:rPr>
          <w:sz w:val="27"/>
          <w:szCs w:val="27"/>
        </w:rPr>
      </w:pPr>
    </w:p>
    <w:p w:rsidR="00A82D9A" w:rsidRDefault="00A82D9A" w:rsidP="003D55F8">
      <w:pPr>
        <w:spacing w:before="120" w:after="120" w:line="276" w:lineRule="auto"/>
        <w:jc w:val="both"/>
        <w:rPr>
          <w:b/>
          <w:sz w:val="27"/>
          <w:szCs w:val="27"/>
        </w:rPr>
      </w:pPr>
      <w:r w:rsidRPr="00DC1046">
        <w:rPr>
          <w:b/>
          <w:sz w:val="27"/>
          <w:szCs w:val="27"/>
        </w:rPr>
        <w:t>II.</w:t>
      </w:r>
      <w:r w:rsidRPr="00761BBB">
        <w:rPr>
          <w:sz w:val="27"/>
          <w:szCs w:val="27"/>
        </w:rPr>
        <w:t xml:space="preserve"> </w:t>
      </w:r>
      <w:r w:rsidRPr="00B40480">
        <w:rPr>
          <w:b/>
          <w:sz w:val="27"/>
          <w:szCs w:val="27"/>
        </w:rPr>
        <w:t>Những</w:t>
      </w:r>
      <w:r w:rsidR="003D55F8" w:rsidRPr="00B40480">
        <w:rPr>
          <w:b/>
          <w:sz w:val="27"/>
          <w:szCs w:val="27"/>
        </w:rPr>
        <w:t xml:space="preserve"> tồn tại, </w:t>
      </w:r>
      <w:r w:rsidRPr="00B40480">
        <w:rPr>
          <w:b/>
          <w:sz w:val="27"/>
          <w:szCs w:val="27"/>
        </w:rPr>
        <w:t>hạn chế</w:t>
      </w:r>
      <w:r w:rsidR="003D55F8" w:rsidRPr="00B40480">
        <w:rPr>
          <w:b/>
          <w:sz w:val="27"/>
          <w:szCs w:val="27"/>
        </w:rPr>
        <w:t xml:space="preserve"> và nguyên nhân</w:t>
      </w:r>
    </w:p>
    <w:p w:rsidR="00277C12" w:rsidRDefault="00277C12" w:rsidP="003D55F8">
      <w:pPr>
        <w:spacing w:before="120" w:after="120" w:line="276" w:lineRule="auto"/>
        <w:jc w:val="both"/>
        <w:rPr>
          <w:b/>
          <w:sz w:val="27"/>
          <w:szCs w:val="27"/>
        </w:rPr>
      </w:pPr>
    </w:p>
    <w:p w:rsidR="00277C12" w:rsidRPr="00761BBB" w:rsidRDefault="00277C12" w:rsidP="003D55F8">
      <w:pPr>
        <w:spacing w:before="120" w:after="120" w:line="276" w:lineRule="auto"/>
        <w:jc w:val="both"/>
        <w:rPr>
          <w:sz w:val="27"/>
          <w:szCs w:val="27"/>
        </w:rPr>
      </w:pPr>
    </w:p>
    <w:p w:rsidR="00A82D9A" w:rsidRPr="00761BBB" w:rsidRDefault="00A82D9A" w:rsidP="00A82D9A">
      <w:pPr>
        <w:spacing w:before="120" w:after="120" w:line="276" w:lineRule="auto"/>
        <w:jc w:val="both"/>
        <w:rPr>
          <w:sz w:val="27"/>
          <w:szCs w:val="27"/>
        </w:rPr>
      </w:pPr>
      <w:r w:rsidRPr="00DC1046">
        <w:rPr>
          <w:b/>
          <w:sz w:val="27"/>
          <w:szCs w:val="27"/>
        </w:rPr>
        <w:t xml:space="preserve">III. </w:t>
      </w:r>
      <w:r w:rsidR="002B3295">
        <w:rPr>
          <w:b/>
          <w:sz w:val="27"/>
          <w:szCs w:val="27"/>
        </w:rPr>
        <w:t>Nhu cầu hợp tác quốc tế về pháp luật năm 2017 (lưu ý xác định các ưu tiên hợp tác trong năm 2017)</w:t>
      </w:r>
    </w:p>
    <w:p w:rsidR="00A82D9A" w:rsidRDefault="00A82D9A" w:rsidP="00A82D9A">
      <w:pPr>
        <w:spacing w:before="100" w:beforeAutospacing="1" w:after="120" w:line="276" w:lineRule="auto"/>
        <w:jc w:val="both"/>
        <w:rPr>
          <w:sz w:val="27"/>
          <w:szCs w:val="27"/>
        </w:rPr>
      </w:pPr>
    </w:p>
    <w:p w:rsidR="00CF4C9E" w:rsidRDefault="00CF4C9E" w:rsidP="00A82D9A">
      <w:pPr>
        <w:spacing w:before="100" w:beforeAutospacing="1" w:after="120" w:line="276" w:lineRule="auto"/>
        <w:jc w:val="both"/>
        <w:rPr>
          <w:sz w:val="27"/>
          <w:szCs w:val="27"/>
        </w:rPr>
        <w:sectPr w:rsidR="00CF4C9E" w:rsidSect="00220C9E">
          <w:headerReference w:type="default" r:id="rId6"/>
          <w:footerReference w:type="default" r:id="rId7"/>
          <w:pgSz w:w="11907" w:h="16840"/>
          <w:pgMar w:top="1440" w:right="1134" w:bottom="1247" w:left="1077" w:header="720" w:footer="720" w:gutter="0"/>
          <w:cols w:space="720"/>
        </w:sectPr>
      </w:pPr>
    </w:p>
    <w:p w:rsidR="00720C71" w:rsidRDefault="00720C71" w:rsidP="00CF4C9E"/>
    <w:sectPr w:rsidR="00720C71" w:rsidSect="0001622A">
      <w:pgSz w:w="16840" w:h="11907" w:orient="landscape"/>
      <w:pgMar w:top="1077" w:right="1440" w:bottom="1797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AD" w:rsidRDefault="007A5EAD" w:rsidP="00A82D9A">
      <w:r>
        <w:separator/>
      </w:r>
    </w:p>
  </w:endnote>
  <w:endnote w:type="continuationSeparator" w:id="1">
    <w:p w:rsidR="007A5EAD" w:rsidRDefault="007A5EAD" w:rsidP="00A8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12" w:rsidRDefault="00277C12">
    <w:pPr>
      <w:pStyle w:val="Footer"/>
    </w:pPr>
  </w:p>
  <w:p w:rsidR="00277C12" w:rsidRDefault="00277C12" w:rsidP="00277C12">
    <w:pPr>
      <w:pStyle w:val="Header"/>
      <w:jc w:val="both"/>
      <w:rPr>
        <w:i/>
        <w:sz w:val="28"/>
        <w:szCs w:val="28"/>
      </w:rPr>
    </w:pPr>
    <w:r w:rsidRPr="00277C12">
      <w:rPr>
        <w:i/>
        <w:sz w:val="28"/>
        <w:szCs w:val="28"/>
      </w:rPr>
      <w:t xml:space="preserve">Công văn số 2251/BTP-HTQT ngày 07/07/2017 và các Phụ lục được đăng tải trên Cổng thông tin điện tử của Bộ Tư pháp mục chỉ đạo điều hành: </w:t>
    </w:r>
    <w:hyperlink r:id="rId1" w:history="1">
      <w:r w:rsidRPr="00194DC4">
        <w:rPr>
          <w:rStyle w:val="Hyperlink"/>
          <w:i/>
          <w:sz w:val="28"/>
          <w:szCs w:val="28"/>
        </w:rPr>
        <w:t>http://www.moj.gov.vn/qt/tintuc/Pages/chi-dao-dieu-hanh.aspx</w:t>
      </w:r>
    </w:hyperlink>
  </w:p>
  <w:p w:rsidR="00277C12" w:rsidRDefault="00277C12" w:rsidP="00277C12">
    <w:pPr>
      <w:pStyle w:val="Header"/>
      <w:jc w:val="both"/>
      <w:rPr>
        <w:i/>
        <w:sz w:val="28"/>
        <w:szCs w:val="28"/>
      </w:rPr>
    </w:pPr>
  </w:p>
  <w:p w:rsidR="00277C12" w:rsidRDefault="00277C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AD" w:rsidRDefault="007A5EAD" w:rsidP="00A82D9A">
      <w:r>
        <w:separator/>
      </w:r>
    </w:p>
  </w:footnote>
  <w:footnote w:type="continuationSeparator" w:id="1">
    <w:p w:rsidR="007A5EAD" w:rsidRDefault="007A5EAD" w:rsidP="00A82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12" w:rsidRDefault="00277C12">
    <w:pPr>
      <w:pStyle w:val="Header"/>
    </w:pPr>
  </w:p>
  <w:p w:rsidR="00277C12" w:rsidRPr="00277C12" w:rsidRDefault="00277C12" w:rsidP="00277C12">
    <w:pPr>
      <w:pStyle w:val="Header"/>
      <w:jc w:val="both"/>
      <w:rPr>
        <w:i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86E"/>
    <w:rsid w:val="000E4501"/>
    <w:rsid w:val="00277C12"/>
    <w:rsid w:val="002B3295"/>
    <w:rsid w:val="00390131"/>
    <w:rsid w:val="003D55F8"/>
    <w:rsid w:val="004712AE"/>
    <w:rsid w:val="00720C71"/>
    <w:rsid w:val="007369D6"/>
    <w:rsid w:val="007A5EAD"/>
    <w:rsid w:val="008D564F"/>
    <w:rsid w:val="00A82D9A"/>
    <w:rsid w:val="00B2186E"/>
    <w:rsid w:val="00B40480"/>
    <w:rsid w:val="00C06B90"/>
    <w:rsid w:val="00CF4C9E"/>
    <w:rsid w:val="00D26073"/>
    <w:rsid w:val="00DC1046"/>
    <w:rsid w:val="00E46971"/>
    <w:rsid w:val="00F8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2D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82D9A"/>
    <w:rPr>
      <w:b/>
      <w:bCs/>
    </w:rPr>
  </w:style>
  <w:style w:type="character" w:styleId="Emphasis">
    <w:name w:val="Emphasis"/>
    <w:qFormat/>
    <w:rsid w:val="00A82D9A"/>
    <w:rPr>
      <w:i/>
      <w:iCs/>
    </w:rPr>
  </w:style>
  <w:style w:type="paragraph" w:styleId="Footer">
    <w:name w:val="footer"/>
    <w:basedOn w:val="Normal"/>
    <w:link w:val="FooterChar"/>
    <w:uiPriority w:val="99"/>
    <w:rsid w:val="00A82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D9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D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2D9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82D9A"/>
    <w:rPr>
      <w:b/>
      <w:bCs/>
    </w:rPr>
  </w:style>
  <w:style w:type="character" w:styleId="Emphasis">
    <w:name w:val="Emphasis"/>
    <w:qFormat/>
    <w:rsid w:val="00A82D9A"/>
    <w:rPr>
      <w:i/>
      <w:iCs/>
    </w:rPr>
  </w:style>
  <w:style w:type="paragraph" w:styleId="Footer">
    <w:name w:val="footer"/>
    <w:basedOn w:val="Normal"/>
    <w:link w:val="FooterChar"/>
    <w:uiPriority w:val="99"/>
    <w:rsid w:val="00A82D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82D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82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D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-app2:2017/qt/tintuc/Pages/chi-dao-dieu-han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BC340-7B5B-4946-A562-36F17380AA06}"/>
</file>

<file path=customXml/itemProps2.xml><?xml version="1.0" encoding="utf-8"?>
<ds:datastoreItem xmlns:ds="http://schemas.openxmlformats.org/officeDocument/2006/customXml" ds:itemID="{6B3E1A2B-4EDE-4B6C-9D4D-479F2516CAA5}"/>
</file>

<file path=customXml/itemProps3.xml><?xml version="1.0" encoding="utf-8"?>
<ds:datastoreItem xmlns:ds="http://schemas.openxmlformats.org/officeDocument/2006/customXml" ds:itemID="{7BC82940-F0FB-4C05-993C-7D6A351BF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Quebh</cp:lastModifiedBy>
  <cp:revision>5</cp:revision>
  <cp:lastPrinted>2016-07-07T07:30:00Z</cp:lastPrinted>
  <dcterms:created xsi:type="dcterms:W3CDTF">2016-07-07T03:24:00Z</dcterms:created>
  <dcterms:modified xsi:type="dcterms:W3CDTF">2016-07-07T07:30:00Z</dcterms:modified>
</cp:coreProperties>
</file>